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3EC86" w14:textId="49E75240" w:rsidR="00005360" w:rsidRPr="00005360" w:rsidRDefault="00005360" w:rsidP="00005360">
      <w:pPr>
        <w:rPr>
          <w:rStyle w:val="SubtleReference"/>
        </w:rPr>
      </w:pPr>
      <w:r w:rsidRPr="00005360">
        <w:rPr>
          <w:rStyle w:val="SubtleReference"/>
        </w:rPr>
        <w:t xml:space="preserve">Page 1: </w:t>
      </w:r>
    </w:p>
    <w:p w14:paraId="0D7E492A" w14:textId="2A168C1C" w:rsidR="002E0505" w:rsidRDefault="00084934" w:rsidP="00005360">
      <w:r>
        <w:t>[</w:t>
      </w:r>
      <w:r w:rsidR="002E0505" w:rsidRPr="002E0505">
        <w:t xml:space="preserve">Image alt text: Man in Sierra Leone, holding and </w:t>
      </w:r>
      <w:r w:rsidR="002E0505">
        <w:t xml:space="preserve">drinking from a water bottle using a soft fit prosthetic </w:t>
      </w:r>
      <w:r w:rsidR="00FA6D7C">
        <w:t>lower arm.</w:t>
      </w:r>
      <w:r w:rsidR="00344B66">
        <w:t xml:space="preserve"> He is sitting outside and wearing a blue t-shirt</w:t>
      </w:r>
      <w:r>
        <w:t>]</w:t>
      </w:r>
    </w:p>
    <w:p w14:paraId="7ECDAA26" w14:textId="1324DAEE" w:rsidR="00611D6E" w:rsidRPr="002E0505" w:rsidRDefault="00611D6E" w:rsidP="00005360">
      <w:r>
        <w:t xml:space="preserve">[Logo </w:t>
      </w:r>
      <w:r w:rsidR="000533F2">
        <w:t>–</w:t>
      </w:r>
      <w:r>
        <w:t xml:space="preserve"> </w:t>
      </w:r>
      <w:r w:rsidR="000533F2">
        <w:t>AT2030]</w:t>
      </w:r>
    </w:p>
    <w:p w14:paraId="3A68152F" w14:textId="496F873C" w:rsidR="00273CA3" w:rsidRDefault="00273CA3" w:rsidP="00273CA3">
      <w:pPr>
        <w:pStyle w:val="Title"/>
        <w:rPr>
          <w:rStyle w:val="wdyuqq"/>
        </w:rPr>
      </w:pPr>
      <w:r w:rsidRPr="00273CA3">
        <w:rPr>
          <w:rStyle w:val="wdyuqq"/>
        </w:rPr>
        <w:t>‘What Works’ to improve access to life-changing Assistive Tech (AT) for all</w:t>
      </w:r>
    </w:p>
    <w:p w14:paraId="46017461" w14:textId="77777777" w:rsidR="00273CA3" w:rsidRDefault="00273CA3" w:rsidP="00273CA3"/>
    <w:p w14:paraId="48005A01" w14:textId="11E9873E" w:rsidR="00B43715" w:rsidRDefault="00B43715" w:rsidP="00273CA3">
      <w:r w:rsidRPr="00B43715">
        <w:t>Five years ago we began to test something new. Bringing together key stakeholders and experts working across the AT arena, with the aim of enabling researchers, innovators and AT users to experiment with new ideas.</w:t>
      </w:r>
    </w:p>
    <w:p w14:paraId="25ADE2FA" w14:textId="2AF5433B" w:rsidR="002E0505" w:rsidRDefault="002E0505" w:rsidP="00273CA3">
      <w:r>
        <w:rPr>
          <w:rStyle w:val="wdyuqq"/>
          <w:b/>
          <w:bCs/>
          <w:color w:val="000000"/>
        </w:rPr>
        <w:t xml:space="preserve">Join Global Disability Innovation Hub, His Majesty's Government United Kingdom (UK), The World Health Organization and in partnership with UNICEF, </w:t>
      </w:r>
      <w:proofErr w:type="spellStart"/>
      <w:r>
        <w:rPr>
          <w:rStyle w:val="wdyuqq"/>
          <w:b/>
          <w:bCs/>
          <w:color w:val="000000"/>
        </w:rPr>
        <w:t>ATscale</w:t>
      </w:r>
      <w:proofErr w:type="spellEnd"/>
      <w:r>
        <w:rPr>
          <w:rStyle w:val="wdyuqq"/>
          <w:b/>
          <w:bCs/>
          <w:color w:val="000000"/>
        </w:rPr>
        <w:t xml:space="preserve"> and The International Disability Alliance </w:t>
      </w:r>
      <w:r>
        <w:rPr>
          <w:rStyle w:val="wdyuqq"/>
          <w:color w:val="000000"/>
        </w:rPr>
        <w:t>for a unique insight into testing and backing new approaches. This session will reflect on learnings from UK aid funded AT2030 programme, led by GDI Hub, to test 'What Works' to improve access to life-changing AT. This is a story of innovation and learning.</w:t>
      </w:r>
    </w:p>
    <w:p w14:paraId="0FA69643" w14:textId="77777777" w:rsidR="00716C0C" w:rsidRDefault="00716C0C" w:rsidP="00273CA3"/>
    <w:p w14:paraId="6C14A06F" w14:textId="372FD66E" w:rsidR="00716C0C" w:rsidRDefault="00501B1C" w:rsidP="00501B1C">
      <w:pPr>
        <w:pStyle w:val="Heading1"/>
        <w:rPr>
          <w:color w:val="auto"/>
        </w:rPr>
      </w:pPr>
      <w:r w:rsidRPr="00501B1C">
        <w:rPr>
          <w:color w:val="auto"/>
        </w:rPr>
        <w:t>COSP 16: Side Event</w:t>
      </w:r>
    </w:p>
    <w:p w14:paraId="32242E3E" w14:textId="77777777" w:rsidR="00501B1C" w:rsidRDefault="00501B1C" w:rsidP="00501B1C"/>
    <w:p w14:paraId="3522AD5D" w14:textId="77777777" w:rsidR="00155F28" w:rsidRDefault="00155F28" w:rsidP="00155F28">
      <w:pPr>
        <w:spacing w:line="240" w:lineRule="auto"/>
      </w:pPr>
      <w:r>
        <w:t>Tuesday, 13th June</w:t>
      </w:r>
    </w:p>
    <w:p w14:paraId="008CDDAC" w14:textId="0FF495C7" w:rsidR="00155F28" w:rsidRDefault="00155F28" w:rsidP="00155F28">
      <w:pPr>
        <w:spacing w:line="240" w:lineRule="auto"/>
      </w:pPr>
      <w:r>
        <w:t>6.30 to 7.45 EDT</w:t>
      </w:r>
    </w:p>
    <w:p w14:paraId="3720ACEF" w14:textId="77777777" w:rsidR="00155F28" w:rsidRDefault="00155F28" w:rsidP="00155F28">
      <w:pPr>
        <w:spacing w:line="240" w:lineRule="auto"/>
      </w:pPr>
      <w:r>
        <w:t xml:space="preserve">Conference room 4 </w:t>
      </w:r>
    </w:p>
    <w:p w14:paraId="1DE2613E" w14:textId="7B970F0F" w:rsidR="00501B1C" w:rsidRDefault="00155F28" w:rsidP="00155F28">
      <w:pPr>
        <w:spacing w:line="240" w:lineRule="auto"/>
      </w:pPr>
      <w:r>
        <w:t>(digital stream also availible)</w:t>
      </w:r>
    </w:p>
    <w:p w14:paraId="73306F39" w14:textId="77777777" w:rsidR="00155F28" w:rsidRDefault="00155F28" w:rsidP="00155F28">
      <w:pPr>
        <w:spacing w:line="240" w:lineRule="auto"/>
      </w:pPr>
    </w:p>
    <w:p w14:paraId="2784B076" w14:textId="7F97422D" w:rsidR="00155F28" w:rsidRDefault="007B19EE" w:rsidP="00155F28">
      <w:pPr>
        <w:spacing w:line="240" w:lineRule="auto"/>
        <w:rPr>
          <w:rStyle w:val="Emphasis"/>
        </w:rPr>
      </w:pPr>
      <w:r w:rsidRPr="007B19EE">
        <w:rPr>
          <w:rStyle w:val="Emphasis"/>
        </w:rPr>
        <w:t>As urgency to scale up access grows, could a ‘fail fast and scale successes’ approach work for AT?</w:t>
      </w:r>
    </w:p>
    <w:p w14:paraId="1CCECAEB" w14:textId="4BB23B15" w:rsidR="007B19EE" w:rsidRPr="00FA6D7C" w:rsidRDefault="00084934" w:rsidP="00FA6D7C">
      <w:pPr>
        <w:rPr>
          <w:rStyle w:val="Emphasis"/>
          <w:i w:val="0"/>
          <w:iCs w:val="0"/>
        </w:rPr>
      </w:pPr>
      <w:r>
        <w:rPr>
          <w:rStyle w:val="Emphasis"/>
          <w:i w:val="0"/>
          <w:iCs w:val="0"/>
        </w:rPr>
        <w:t>[</w:t>
      </w:r>
      <w:r w:rsidR="00FA6D7C" w:rsidRPr="00FA6D7C">
        <w:rPr>
          <w:rStyle w:val="Emphasis"/>
          <w:i w:val="0"/>
          <w:iCs w:val="0"/>
        </w:rPr>
        <w:t>Logo’s: UK as a member st</w:t>
      </w:r>
      <w:r w:rsidR="00FA6D7C">
        <w:rPr>
          <w:rStyle w:val="Emphasis"/>
          <w:i w:val="0"/>
          <w:iCs w:val="0"/>
        </w:rPr>
        <w:t>ate</w:t>
      </w:r>
      <w:r>
        <w:rPr>
          <w:rStyle w:val="Emphasis"/>
          <w:i w:val="0"/>
          <w:iCs w:val="0"/>
        </w:rPr>
        <w:t>, WHO, GDI Hub]</w:t>
      </w:r>
    </w:p>
    <w:p w14:paraId="5EB29B4E" w14:textId="77777777" w:rsidR="00FA6D7C" w:rsidRPr="00FA6D7C" w:rsidRDefault="00FA6D7C" w:rsidP="00155F28">
      <w:pPr>
        <w:spacing w:line="240" w:lineRule="auto"/>
        <w:rPr>
          <w:rStyle w:val="Emphasis"/>
        </w:rPr>
      </w:pPr>
    </w:p>
    <w:p w14:paraId="17209A65" w14:textId="7E763F37" w:rsidR="007B19EE" w:rsidRDefault="00005360" w:rsidP="00155F28">
      <w:pPr>
        <w:spacing w:line="240" w:lineRule="auto"/>
        <w:rPr>
          <w:rStyle w:val="SubtleReference"/>
        </w:rPr>
      </w:pPr>
      <w:r>
        <w:rPr>
          <w:rStyle w:val="SubtleReference"/>
        </w:rPr>
        <w:t>Page 2</w:t>
      </w:r>
    </w:p>
    <w:p w14:paraId="33824F8E" w14:textId="77777777" w:rsidR="00FA42CA" w:rsidRDefault="00FA42CA" w:rsidP="00155F28">
      <w:pPr>
        <w:spacing w:line="240" w:lineRule="auto"/>
        <w:rPr>
          <w:rStyle w:val="SubtleReference"/>
        </w:rPr>
      </w:pPr>
    </w:p>
    <w:p w14:paraId="216031E7" w14:textId="599FAD34" w:rsidR="00FA42CA" w:rsidRDefault="00FA42CA" w:rsidP="00FA42CA">
      <w:pPr>
        <w:pStyle w:val="Title"/>
        <w:rPr>
          <w:rStyle w:val="SubtleReference"/>
          <w:smallCaps w:val="0"/>
          <w:color w:val="auto"/>
        </w:rPr>
      </w:pPr>
      <w:r w:rsidRPr="00FA42CA">
        <w:rPr>
          <w:rStyle w:val="SubtleReference"/>
          <w:smallCaps w:val="0"/>
          <w:color w:val="auto"/>
        </w:rPr>
        <w:t xml:space="preserve">#talkAT </w:t>
      </w:r>
    </w:p>
    <w:p w14:paraId="483902A6" w14:textId="77777777" w:rsidR="00FA42CA" w:rsidRDefault="00FA42CA" w:rsidP="00FA42CA"/>
    <w:p w14:paraId="6D9A90E3" w14:textId="77777777" w:rsidR="00FC196D" w:rsidRDefault="00FC196D" w:rsidP="00FC196D">
      <w:r>
        <w:t xml:space="preserve">This session will be a little different. Big voices from across the Assistive Tech space will share their ideas and visions - a reflection on where we are now and what the future holds. </w:t>
      </w:r>
    </w:p>
    <w:p w14:paraId="5DB54A2D" w14:textId="77777777" w:rsidR="00FC196D" w:rsidRDefault="00FC196D" w:rsidP="00FC196D"/>
    <w:p w14:paraId="0EA80263" w14:textId="34203099" w:rsidR="000533F2" w:rsidRDefault="00FC196D" w:rsidP="000533F2">
      <w:r>
        <w:lastRenderedPageBreak/>
        <w:t>Do you want to know what really works and what doesn't? Join us and our global partners to find out what's next....</w:t>
      </w:r>
    </w:p>
    <w:p w14:paraId="12D8433C" w14:textId="250D6156" w:rsidR="000533F2" w:rsidRDefault="000533F2" w:rsidP="00FC196D">
      <w:r>
        <w:t>[Logo AT2030]</w:t>
      </w:r>
    </w:p>
    <w:p w14:paraId="09298CBF" w14:textId="6B7A0FC6" w:rsidR="004C37FC" w:rsidRDefault="004C37FC" w:rsidP="004C37FC">
      <w:pPr>
        <w:pStyle w:val="Heading1"/>
        <w:rPr>
          <w:color w:val="auto"/>
        </w:rPr>
      </w:pPr>
      <w:r w:rsidRPr="004C37FC">
        <w:rPr>
          <w:color w:val="auto"/>
        </w:rPr>
        <w:t>‘What Works’ to improve access to life-changing Assistive Technology (AT) for all</w:t>
      </w:r>
    </w:p>
    <w:p w14:paraId="2271D331" w14:textId="77777777" w:rsidR="004C37FC" w:rsidRDefault="004C37FC" w:rsidP="004C37FC"/>
    <w:p w14:paraId="5532162D" w14:textId="6064FFE4" w:rsidR="00FC196D" w:rsidRDefault="00FC196D" w:rsidP="00FC196D">
      <w:r>
        <w:t xml:space="preserve">Tom </w:t>
      </w:r>
      <w:proofErr w:type="spellStart"/>
      <w:r>
        <w:t>Pursglove</w:t>
      </w:r>
      <w:proofErr w:type="spellEnd"/>
      <w:r>
        <w:t xml:space="preserve"> MP, Minister of State for Disabled People, Health and Work of the United Kingdom will be joined by: </w:t>
      </w:r>
    </w:p>
    <w:p w14:paraId="24C624EB" w14:textId="77777777" w:rsidR="00FC196D" w:rsidRDefault="00FC196D" w:rsidP="00FC196D">
      <w:pPr>
        <w:pStyle w:val="ListParagraph"/>
        <w:numPr>
          <w:ilvl w:val="0"/>
          <w:numId w:val="2"/>
        </w:numPr>
      </w:pPr>
      <w:r>
        <w:t>Vicki Austin, Global Disability Innovation Hub (GDI Hub) - CEO &amp; Founder</w:t>
      </w:r>
    </w:p>
    <w:p w14:paraId="608314B9" w14:textId="77777777" w:rsidR="00FC196D" w:rsidRDefault="00FC196D" w:rsidP="00FC196D">
      <w:pPr>
        <w:pStyle w:val="ListParagraph"/>
        <w:numPr>
          <w:ilvl w:val="0"/>
          <w:numId w:val="2"/>
        </w:numPr>
      </w:pPr>
      <w:r>
        <w:t>Kylie Shae, The World Health Organization - Team Lead, Access to Assistive Technology</w:t>
      </w:r>
    </w:p>
    <w:p w14:paraId="1FBEF6BE" w14:textId="77777777" w:rsidR="00FC196D" w:rsidRDefault="00FC196D" w:rsidP="00FC196D">
      <w:pPr>
        <w:pStyle w:val="ListParagraph"/>
        <w:numPr>
          <w:ilvl w:val="0"/>
          <w:numId w:val="2"/>
        </w:numPr>
      </w:pPr>
      <w:r>
        <w:t xml:space="preserve">Pascal </w:t>
      </w:r>
      <w:proofErr w:type="spellStart"/>
      <w:r>
        <w:t>Bijleveld</w:t>
      </w:r>
      <w:proofErr w:type="spellEnd"/>
      <w:r>
        <w:t xml:space="preserve">, </w:t>
      </w:r>
      <w:proofErr w:type="spellStart"/>
      <w:r>
        <w:t>ATscale</w:t>
      </w:r>
      <w:proofErr w:type="spellEnd"/>
      <w:r>
        <w:t xml:space="preserve"> - CEO</w:t>
      </w:r>
    </w:p>
    <w:p w14:paraId="7C0CA253" w14:textId="77777777" w:rsidR="00FC196D" w:rsidRDefault="00FC196D" w:rsidP="00FC196D">
      <w:pPr>
        <w:pStyle w:val="ListParagraph"/>
        <w:numPr>
          <w:ilvl w:val="0"/>
          <w:numId w:val="2"/>
        </w:numPr>
      </w:pPr>
      <w:r>
        <w:t xml:space="preserve">Juan Angel de Gouveia - Chair of the Latin American Network of </w:t>
      </w:r>
      <w:proofErr w:type="spellStart"/>
      <w:r>
        <w:t>non governmental</w:t>
      </w:r>
      <w:proofErr w:type="spellEnd"/>
      <w:r>
        <w:t xml:space="preserve"> organizations of persons with disabilities and their families (RIADIS)</w:t>
      </w:r>
    </w:p>
    <w:p w14:paraId="0BBC390D" w14:textId="77777777" w:rsidR="00FC196D" w:rsidRDefault="00FC196D" w:rsidP="00FC196D">
      <w:pPr>
        <w:pStyle w:val="ListParagraph"/>
        <w:numPr>
          <w:ilvl w:val="0"/>
          <w:numId w:val="2"/>
        </w:numPr>
      </w:pPr>
      <w:r>
        <w:t xml:space="preserve">Anna </w:t>
      </w:r>
      <w:proofErr w:type="spellStart"/>
      <w:r>
        <w:t>Landre</w:t>
      </w:r>
      <w:proofErr w:type="spellEnd"/>
      <w:r>
        <w:t>, GDI Hub - Research Fellow DPO network mapping</w:t>
      </w:r>
    </w:p>
    <w:p w14:paraId="4EE5549B" w14:textId="77777777" w:rsidR="00FC196D" w:rsidRDefault="00FC196D" w:rsidP="00FC196D">
      <w:pPr>
        <w:pStyle w:val="ListParagraph"/>
        <w:numPr>
          <w:ilvl w:val="0"/>
          <w:numId w:val="2"/>
        </w:numPr>
      </w:pPr>
      <w:r>
        <w:t xml:space="preserve">Jamie </w:t>
      </w:r>
      <w:proofErr w:type="spellStart"/>
      <w:r>
        <w:t>Danemayer</w:t>
      </w:r>
      <w:proofErr w:type="spellEnd"/>
      <w:r>
        <w:t>, GDI Hub - Research Fellow Population Health</w:t>
      </w:r>
    </w:p>
    <w:p w14:paraId="6FEA1423" w14:textId="4EEB9094" w:rsidR="004C37FC" w:rsidRDefault="00FC196D" w:rsidP="00FC196D">
      <w:pPr>
        <w:pStyle w:val="ListParagraph"/>
        <w:numPr>
          <w:ilvl w:val="0"/>
          <w:numId w:val="2"/>
        </w:numPr>
      </w:pPr>
      <w:r>
        <w:t>Fernando Botelho, UNICEF - Programme Specialist, Assistive Technology</w:t>
      </w:r>
    </w:p>
    <w:p w14:paraId="1F6C5A96" w14:textId="5AB54318" w:rsidR="003E66AE" w:rsidRDefault="00FC27FD" w:rsidP="00FC196D">
      <w:pPr>
        <w:pStyle w:val="ListParagraph"/>
        <w:numPr>
          <w:ilvl w:val="0"/>
          <w:numId w:val="2"/>
        </w:numPr>
      </w:pPr>
      <w:r>
        <w:t>Jonathan Kaufman</w:t>
      </w:r>
      <w:r w:rsidR="005E783A">
        <w:t xml:space="preserve"> - </w:t>
      </w:r>
      <w:r w:rsidR="005E783A" w:rsidRPr="005E783A">
        <w:t>Consultant, Anthropologist, Psychotherapist, Forbes Contributor, and Former Obama White House Policy Advisor on Diversity &amp; Disability</w:t>
      </w:r>
    </w:p>
    <w:p w14:paraId="377FA28C" w14:textId="77777777" w:rsidR="00611D6E" w:rsidRDefault="00611D6E" w:rsidP="00611D6E"/>
    <w:p w14:paraId="5B0DA552" w14:textId="72E4FC10" w:rsidR="00611D6E" w:rsidRPr="00FA6D7C" w:rsidRDefault="00611D6E" w:rsidP="00611D6E">
      <w:pPr>
        <w:rPr>
          <w:rStyle w:val="Emphasis"/>
          <w:i w:val="0"/>
          <w:iCs w:val="0"/>
        </w:rPr>
      </w:pPr>
      <w:r>
        <w:rPr>
          <w:rStyle w:val="Emphasis"/>
          <w:i w:val="0"/>
          <w:iCs w:val="0"/>
        </w:rPr>
        <w:t>[</w:t>
      </w:r>
      <w:r w:rsidRPr="00FA6D7C">
        <w:rPr>
          <w:rStyle w:val="Emphasis"/>
          <w:i w:val="0"/>
          <w:iCs w:val="0"/>
        </w:rPr>
        <w:t>Logo’s: UK as a member st</w:t>
      </w:r>
      <w:r>
        <w:rPr>
          <w:rStyle w:val="Emphasis"/>
          <w:i w:val="0"/>
          <w:iCs w:val="0"/>
        </w:rPr>
        <w:t xml:space="preserve">ate, WHO, GDI Hub, UNICEF, IDA, </w:t>
      </w:r>
      <w:proofErr w:type="spellStart"/>
      <w:r>
        <w:rPr>
          <w:rStyle w:val="Emphasis"/>
          <w:i w:val="0"/>
          <w:iCs w:val="0"/>
        </w:rPr>
        <w:t>ATscale</w:t>
      </w:r>
      <w:proofErr w:type="spellEnd"/>
      <w:r>
        <w:rPr>
          <w:rStyle w:val="Emphasis"/>
          <w:i w:val="0"/>
          <w:iCs w:val="0"/>
        </w:rPr>
        <w:t>]</w:t>
      </w:r>
    </w:p>
    <w:p w14:paraId="6EAC177A" w14:textId="77777777" w:rsidR="00611D6E" w:rsidRPr="004C37FC" w:rsidRDefault="00611D6E" w:rsidP="00611D6E"/>
    <w:sectPr w:rsidR="00611D6E" w:rsidRPr="004C37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B3B34"/>
    <w:multiLevelType w:val="hybridMultilevel"/>
    <w:tmpl w:val="0A9C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A87A87"/>
    <w:multiLevelType w:val="hybridMultilevel"/>
    <w:tmpl w:val="B04CD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0653530">
    <w:abstractNumId w:val="0"/>
  </w:num>
  <w:num w:numId="2" w16cid:durableId="1039478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A3"/>
    <w:rsid w:val="00005360"/>
    <w:rsid w:val="000533F2"/>
    <w:rsid w:val="00084934"/>
    <w:rsid w:val="00155F28"/>
    <w:rsid w:val="00273CA3"/>
    <w:rsid w:val="002E0505"/>
    <w:rsid w:val="00344B66"/>
    <w:rsid w:val="003E66AE"/>
    <w:rsid w:val="004C37FC"/>
    <w:rsid w:val="004D7735"/>
    <w:rsid w:val="00501B1C"/>
    <w:rsid w:val="005E783A"/>
    <w:rsid w:val="00611D6E"/>
    <w:rsid w:val="00716C0C"/>
    <w:rsid w:val="007B19EE"/>
    <w:rsid w:val="00B43715"/>
    <w:rsid w:val="00F273A3"/>
    <w:rsid w:val="00FA42CA"/>
    <w:rsid w:val="00FA6D7C"/>
    <w:rsid w:val="00FC196D"/>
    <w:rsid w:val="00FC27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D5FE5"/>
  <w15:chartTrackingRefBased/>
  <w15:docId w15:val="{04E75DEA-377A-45B0-A73A-4142ACBC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1B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dyuqq">
    <w:name w:val="wdyuqq"/>
    <w:basedOn w:val="DefaultParagraphFont"/>
    <w:rsid w:val="00273CA3"/>
  </w:style>
  <w:style w:type="paragraph" w:styleId="Title">
    <w:name w:val="Title"/>
    <w:basedOn w:val="Normal"/>
    <w:next w:val="Normal"/>
    <w:link w:val="TitleChar"/>
    <w:uiPriority w:val="10"/>
    <w:qFormat/>
    <w:rsid w:val="00273C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3CA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01B1C"/>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7B19EE"/>
    <w:rPr>
      <w:i/>
      <w:iCs/>
    </w:rPr>
  </w:style>
  <w:style w:type="character" w:styleId="SubtleReference">
    <w:name w:val="Subtle Reference"/>
    <w:basedOn w:val="DefaultParagraphFont"/>
    <w:uiPriority w:val="31"/>
    <w:qFormat/>
    <w:rsid w:val="00005360"/>
    <w:rPr>
      <w:smallCaps/>
      <w:color w:val="5A5A5A" w:themeColor="text1" w:themeTint="A5"/>
    </w:rPr>
  </w:style>
  <w:style w:type="paragraph" w:styleId="ListParagraph">
    <w:name w:val="List Paragraph"/>
    <w:basedOn w:val="Normal"/>
    <w:uiPriority w:val="34"/>
    <w:qFormat/>
    <w:rsid w:val="00F27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Gebbett</dc:creator>
  <cp:keywords/>
  <dc:description/>
  <cp:lastModifiedBy>Louise Gebbett</cp:lastModifiedBy>
  <cp:revision>21</cp:revision>
  <dcterms:created xsi:type="dcterms:W3CDTF">2023-05-31T22:54:00Z</dcterms:created>
  <dcterms:modified xsi:type="dcterms:W3CDTF">2023-06-04T20:39:00Z</dcterms:modified>
</cp:coreProperties>
</file>